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0226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9487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Минпросвещения России от 02.09.2020 N ВБ-1688/03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рекомендациях об организации информационно-разъяснительной работы"</w:t>
            </w:r>
            <w:r>
              <w:rPr>
                <w:sz w:val="48"/>
                <w:szCs w:val="48"/>
              </w:rPr>
              <w:br/>
              <w:t>(вместе с "Рекомендациями по проведению в образовательных организациях информационно-разъяснительной работы с участниками образовательного процесса в условиях сложившейся неблагоприятной</w:t>
            </w:r>
            <w:r>
              <w:rPr>
                <w:sz w:val="48"/>
                <w:szCs w:val="48"/>
              </w:rPr>
              <w:t xml:space="preserve"> эпидемиологической ситуации")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948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48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4872">
      <w:pPr>
        <w:pStyle w:val="ConsPlusNormal"/>
        <w:jc w:val="both"/>
        <w:outlineLvl w:val="0"/>
      </w:pPr>
    </w:p>
    <w:p w:rsidR="00000000" w:rsidRDefault="00A94872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A94872">
      <w:pPr>
        <w:pStyle w:val="ConsPlusTitle"/>
        <w:jc w:val="center"/>
      </w:pPr>
    </w:p>
    <w:p w:rsidR="00000000" w:rsidRDefault="00A94872">
      <w:pPr>
        <w:pStyle w:val="ConsPlusTitle"/>
        <w:jc w:val="center"/>
      </w:pPr>
      <w:r>
        <w:t>ПИСЬМО</w:t>
      </w:r>
    </w:p>
    <w:p w:rsidR="00000000" w:rsidRDefault="00A94872">
      <w:pPr>
        <w:pStyle w:val="ConsPlusTitle"/>
        <w:jc w:val="center"/>
      </w:pPr>
      <w:r>
        <w:t>от 2 сентября 2020 г. N ВБ-1688/03</w:t>
      </w:r>
    </w:p>
    <w:p w:rsidR="00000000" w:rsidRDefault="00A94872">
      <w:pPr>
        <w:pStyle w:val="ConsPlusTitle"/>
        <w:jc w:val="center"/>
      </w:pPr>
    </w:p>
    <w:p w:rsidR="00000000" w:rsidRDefault="00A94872">
      <w:pPr>
        <w:pStyle w:val="ConsPlusTitle"/>
        <w:jc w:val="center"/>
      </w:pPr>
      <w:r>
        <w:t>О РЕКОМЕНДАЦИЯХ</w:t>
      </w:r>
    </w:p>
    <w:p w:rsidR="00000000" w:rsidRDefault="00A94872">
      <w:pPr>
        <w:pStyle w:val="ConsPlusTitle"/>
        <w:jc w:val="center"/>
      </w:pPr>
      <w:r>
        <w:t>ОБ ОРГАНИЗАЦИИ ИНФОРМАЦИОННО-РАЗЪЯСНИТЕЛЬНОЙ РАБОТЫ</w:t>
      </w: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ind w:firstLine="540"/>
        <w:jc w:val="both"/>
      </w:pPr>
      <w:r>
        <w:t xml:space="preserve">Во исполнение первого абзаца пункта 2 Протокола совещания у Заместителя Председателя Правительства Российской Федерации Т.А. Голиковой Минпросвещения </w:t>
      </w:r>
      <w:r>
        <w:t xml:space="preserve">России направляет разработанные совместно с Роспотребнадзором и Минздравом России </w:t>
      </w:r>
      <w:hyperlink w:anchor="Par22" w:tooltip="РЕКОМЕНДАЦИИ" w:history="1">
        <w:r>
          <w:rPr>
            <w:color w:val="0000FF"/>
          </w:rPr>
          <w:t>рекомендации</w:t>
        </w:r>
      </w:hyperlink>
      <w:r>
        <w:t xml:space="preserve"> для органов исполнительной власти субъектов Российской Федерации об организации в образовательных организациях информацио</w:t>
      </w:r>
      <w:r>
        <w:t>нно-разъяснительной работы с участниками образовательного процесса в условиях сложившейся неблагоприятной эпидемиологической ситуации (далее - рекомендации).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 xml:space="preserve">Минпросвещения России полагает целесообразным учитывать и использовать указанные </w:t>
      </w:r>
      <w:hyperlink w:anchor="Par22" w:tooltip="РЕКОМЕНДАЦИИ" w:history="1">
        <w:r>
          <w:rPr>
            <w:color w:val="0000FF"/>
          </w:rPr>
          <w:t>рекомендации</w:t>
        </w:r>
      </w:hyperlink>
      <w:r>
        <w:t xml:space="preserve"> в работе с участниками образовательного процесса.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</w:t>
      </w:r>
      <w:r>
        <w:t>й образовательных организаций, родителей обучающихся, общественности.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Дополнительно сообщаем, что Минздравом России подготовлена для использования в работе памятка педагогам образовательных организаций по профилактике и раннему выявлению новой коронавирусн</w:t>
      </w:r>
      <w:r>
        <w:t>ой инфекции (COVID-19) и направлена высшим исполнительным органам государственной власти субъектов Российской Федерации (</w:t>
      </w:r>
      <w:hyperlink r:id="rId9" w:tooltip="&lt;Письмо&gt; Минздрава России от 19.08.2020 N 15-2/И/2-11861 &lt;О профилактике и раннему выявлению коронавирусной инфекции в образовательных учреждениях в новом учебном году&gt; (вместе с &quot;Памяткой педагогам образовательных организаций по профилактике и раннему выявлению новой коронавирусной инфекции&quot;){КонсультантПлюс}" w:history="1">
        <w:r>
          <w:rPr>
            <w:color w:val="0000FF"/>
          </w:rPr>
          <w:t>письмо</w:t>
        </w:r>
      </w:hyperlink>
      <w:r>
        <w:t xml:space="preserve"> от 19 августа 2020 г. N 15-2/И/2-11861).</w:t>
      </w: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right"/>
      </w:pPr>
      <w:r>
        <w:t>В.С.БАСЮК</w:t>
      </w: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right"/>
        <w:outlineLvl w:val="0"/>
      </w:pPr>
      <w:r>
        <w:t>Приложение</w:t>
      </w: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Title"/>
        <w:jc w:val="center"/>
      </w:pPr>
      <w:bookmarkStart w:id="0" w:name="Par22"/>
      <w:bookmarkEnd w:id="0"/>
      <w:r>
        <w:t>РЕКОМЕНДАЦИИ</w:t>
      </w:r>
    </w:p>
    <w:p w:rsidR="00000000" w:rsidRDefault="00A94872">
      <w:pPr>
        <w:pStyle w:val="ConsPlusTitle"/>
        <w:jc w:val="center"/>
      </w:pPr>
      <w:r>
        <w:t>ПО ПРОВЕДЕНИЮ В ОБРАЗОВАТЕЛЬНЫХ ОРГАНИЗАЦИЯХ</w:t>
      </w:r>
    </w:p>
    <w:p w:rsidR="00000000" w:rsidRDefault="00A94872">
      <w:pPr>
        <w:pStyle w:val="ConsPlusTitle"/>
        <w:jc w:val="center"/>
      </w:pPr>
      <w:r>
        <w:t>ИНФОРМАЦИОННО-РАЗЪЯСНИТЕЛЬНОЙ РАБОТЫ С УЧАСТНИКАМИ</w:t>
      </w:r>
    </w:p>
    <w:p w:rsidR="00000000" w:rsidRDefault="00A94872">
      <w:pPr>
        <w:pStyle w:val="ConsPlusTitle"/>
        <w:jc w:val="center"/>
      </w:pPr>
      <w:r>
        <w:t>ОБРАЗОВАТЕЛЬНОГО ПРОЦЕССА В УСЛОВИЯХ СЛОЖИВШЕЙСЯ</w:t>
      </w:r>
    </w:p>
    <w:p w:rsidR="00000000" w:rsidRDefault="00A94872">
      <w:pPr>
        <w:pStyle w:val="ConsPlusTitle"/>
        <w:jc w:val="center"/>
      </w:pPr>
      <w:r>
        <w:t>НЕБЛАГОПРИЯТНОЙ ЭПИДЕМИОЛОГИЧЕСКОЙ СИТУАЦИИ</w:t>
      </w: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ind w:firstLine="540"/>
        <w:jc w:val="both"/>
      </w:pPr>
      <w:r>
        <w:t>В связи с неблагоприятной эпидемиологической ситуацией предстоящий новый учебный год будет проходить в особом р</w:t>
      </w:r>
      <w:r>
        <w:t>ежиме работы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(далее - образовательные организации) в условиях профилактики распространения новой</w:t>
      </w:r>
      <w:r>
        <w:t xml:space="preserve"> коронавирусной инфекции (COVID-19).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В 2020/2021 учебном году 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для профилактики и предотвращения распрос</w:t>
      </w:r>
      <w:r>
        <w:t>транения новой коронавирусной инфекции (COVID-19).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в условиях профилактики распространения новой коро</w:t>
      </w:r>
      <w:r>
        <w:t>навирусной инфекции (COVID-19).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 xml:space="preserve">Минпросвещения России просит организовать информационно-разъяснительную работу с </w:t>
      </w:r>
      <w:r>
        <w:lastRenderedPageBreak/>
        <w:t xml:space="preserve">коллективами педагогических работников, учебно-вспомогательного и обслуживающего персонала образовательных организаций, а также с обучающимися </w:t>
      </w:r>
      <w:r>
        <w:t>и их родителями (законными представителями) при участии специалистов территориальных органов Роспотребнадзора и учреждений здравоохранения.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У педагогических работников, учебно-вспомогательного и обслуживающего персонала образовательных организаций, а также</w:t>
      </w:r>
      <w:r>
        <w:t xml:space="preserve"> родителей (законных представителей) обучающихся в условиях распространения новой коронавирусной инфекции (COVID-19) приоритетными целями являются сохранение </w:t>
      </w:r>
      <w:hyperlink r:id="rId10" w:tooltip="Федеральный закон от 29.12.2012 N 273-ФЗ (ред. от 31.07.2020) &quot;Об образовании в Российской Федерации&quot; (с изм. и доп., вступ. в силу с 01.09.2020){КонсультантПлюс}" w:history="1">
        <w:r>
          <w:rPr>
            <w:color w:val="0000FF"/>
          </w:rPr>
          <w:t>здоровья</w:t>
        </w:r>
      </w:hyperlink>
      <w:r>
        <w:t xml:space="preserve"> детей, а также </w:t>
      </w:r>
      <w:r>
        <w:t>соблюдение мер профилактики распространения новой коронавирусной инфекции (COVID-19).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Основная цель этих мероприятий заключается в снижении вероятности передачи инфекции.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Кроме того, это один из методов, который также служит для того, чтобы убедить родител</w:t>
      </w:r>
      <w:r>
        <w:t>ей (законных представителей) обучающихся, что в образовательной организации созданы и поддерживаются безопасные условия в период обучения для всех участников образовательного процесса.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Одной из задач администраций образовательных организаций является орган</w:t>
      </w:r>
      <w:r>
        <w:t>изация мероприятий информационно-разъяснительного характера для всех участников образовательного процесса (работников образовательных организаций, обучающихся и их родителей (законных представителей)):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 мерах сохранения здоровья;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 мерах профилактики и снижения рисков распространения новой коронавирусной инфекции (COVID-19).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Информационно-методические материалы по профилактике гриппа, ОРВИ, новой коронавирусной инфекции (COVID-19) и рекомендации о профилактических и дезинфекционных</w:t>
      </w:r>
      <w:r>
        <w:t xml:space="preserve"> мероприятиях по предупреждению распространения новой коронавирусной инфекции (COVID-19), разработанные Роспотребнадзором и Минздравом России, размещены на их официальных сайтах в информационно-телекоммуникационной сети "Интернет" (https://www.rospotrebnad</w:t>
      </w:r>
      <w:r>
        <w:t>zor.ru и https://minzdrav.gov.ru соответственно).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При проведении информационно-разъяснительной работы с участниками образовательного процесса рекомендуется использовать различные методы: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метод устной пропаганды, прежде всего диалоговый (интерактивный, взаи</w:t>
      </w:r>
      <w:r>
        <w:t>модействующий) (беседа, конференция, викторина, аукцион, тренинг, игровая программа, спортивное мероприятие, конкурс и иные);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метод печатной пропаганды (информирования) (статьи, памятки, буклеты, брошюры и иные);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наглядный метод - самый многообразный по чи</w:t>
      </w:r>
      <w:r>
        <w:t>слу входящих в него средств (рекламные баннеры, мобильные информационные стенды (roll up) и иное);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комбинированный метод - метод массового информирования всех участников образовательного процесса, при котором происходит одновременное воздействие на слуховы</w:t>
      </w:r>
      <w:r>
        <w:t>е и зрительные анализаторы (видеоролики, мультфильмы, радиопередачи, с использованием дистанционных технологий и иное).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Кроме того, полагаем целесообразным организацию указанных мероприятий, направленных на профилактику распространения новой коронавирусной</w:t>
      </w:r>
      <w:r>
        <w:t xml:space="preserve"> инфекции (COVID-19), осуществлять при участии специалистов территориальных органов Роспотребнадзора и учреждений здравоохранения.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В целях профилактики распространения новой коронавирусной инфекции (COVID-19) не допускать больных обучающихся и взрослых (пе</w:t>
      </w:r>
      <w:r>
        <w:t>дагогических работников, учебно-вспомогательного и обслуживающего персонала образовательных организаций, родителей (законных представителей) детей) в образовательные организации.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1. В образовательной организации необходимо обеспечить: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соблюдение требований</w:t>
      </w:r>
      <w:r>
        <w:t xml:space="preserve"> санитарно-эпидемиологических правил;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lastRenderedPageBreak/>
        <w:t>регулярную уборку помещений с дезинфицирующими средствами;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обеззараживание воздуха;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проветривание помещений;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входной контроль здоровья и проведение термометрии;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создание условий для исключения скопления детей при входе</w:t>
      </w:r>
      <w:r>
        <w:t xml:space="preserve"> в образовательную организацию;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создание условий для личной гигиены;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информирование участников образовательного процесса о ключевых профилактических мерах.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2. Обучающимся необходимо: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соблюдать правила личной гигиены, в том числе гигиену рук, которые предот</w:t>
      </w:r>
      <w:r>
        <w:t>вращают распространение инфекции (осуществлять мытье рук с мылом регулярно до и после еды, после каждого выхода на улицу, после посещения туалета, мытье рук с определенными интервалами;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при общении соблюдать дистанцию 1,5 - 2 метра;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не трогать глаза, рот и</w:t>
      </w:r>
      <w:r>
        <w:t xml:space="preserve"> нос немытыми руками, а также без необходимости не прикасаться руками к дверным ручкам, поручням и перилам, стенам, кнопкам лифта и иным предметам;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при появлении симптомов недомогания (кашель, насморк, головная боль, слезотечение и иные) незамедлительно об</w:t>
      </w:r>
      <w:r>
        <w:t>ращаться к медицинскому работнику, а при его отсутствии и к педагогу.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3. Родителям необходимо: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разъяснять, демонстрировать детям своим примером максимальное соблюдение правил личной гигиены;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не отпускать больных детей в образовательную организацию и приним</w:t>
      </w:r>
      <w:r>
        <w:t>ать необходимые меры по оказанию медицинской помощи детям;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осознавать собственные роль и ответственность в профилактике распространения коронавирусной инфекции (COVID-19).</w:t>
      </w:r>
    </w:p>
    <w:p w:rsidR="00000000" w:rsidRDefault="00A94872">
      <w:pPr>
        <w:pStyle w:val="ConsPlusNormal"/>
        <w:spacing w:before="200"/>
        <w:ind w:firstLine="540"/>
        <w:jc w:val="both"/>
      </w:pPr>
      <w:r>
        <w:t>Кроме того, в целях предупреждения скопления людей при входе в образовательную орган</w:t>
      </w:r>
      <w:r>
        <w:t>изацию необходимо разъяснять родителям (законным представителям) обучающихся, что посещение образовательной организации родителями возможно с использованием индивидуальных средств защиты (маска).</w:t>
      </w:r>
    </w:p>
    <w:p w:rsidR="00000000" w:rsidRDefault="00A94872">
      <w:pPr>
        <w:pStyle w:val="ConsPlusNormal"/>
        <w:jc w:val="both"/>
      </w:pPr>
    </w:p>
    <w:p w:rsidR="00000000" w:rsidRDefault="00A94872">
      <w:pPr>
        <w:pStyle w:val="ConsPlusNormal"/>
        <w:jc w:val="both"/>
      </w:pPr>
    </w:p>
    <w:p w:rsidR="00A94872" w:rsidRDefault="00A94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4872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72" w:rsidRDefault="00A94872">
      <w:pPr>
        <w:spacing w:after="0" w:line="240" w:lineRule="auto"/>
      </w:pPr>
      <w:r>
        <w:separator/>
      </w:r>
    </w:p>
  </w:endnote>
  <w:endnote w:type="continuationSeparator" w:id="1">
    <w:p w:rsidR="00A94872" w:rsidRDefault="00A9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48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87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87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87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0226F">
            <w:rPr>
              <w:rFonts w:ascii="Tahoma" w:hAnsi="Tahoma" w:cs="Tahoma"/>
            </w:rPr>
            <w:fldChar w:fldCharType="separate"/>
          </w:r>
          <w:r w:rsidR="00D0226F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0226F">
            <w:rPr>
              <w:rFonts w:ascii="Tahoma" w:hAnsi="Tahoma" w:cs="Tahoma"/>
            </w:rPr>
            <w:fldChar w:fldCharType="separate"/>
          </w:r>
          <w:r w:rsidR="00D0226F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9487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72" w:rsidRDefault="00A94872">
      <w:pPr>
        <w:spacing w:after="0" w:line="240" w:lineRule="auto"/>
      </w:pPr>
      <w:r>
        <w:separator/>
      </w:r>
    </w:p>
  </w:footnote>
  <w:footnote w:type="continuationSeparator" w:id="1">
    <w:p w:rsidR="00A94872" w:rsidRDefault="00A9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87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02.09.2020 N ВБ-1688/03</w:t>
          </w:r>
          <w:r>
            <w:rPr>
              <w:rFonts w:ascii="Tahoma" w:hAnsi="Tahoma" w:cs="Tahoma"/>
              <w:sz w:val="16"/>
              <w:szCs w:val="16"/>
            </w:rPr>
            <w:br/>
            <w:t>"О рекомендациях об организации информационно-разъяснительной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487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12.11.2020</w:t>
          </w:r>
        </w:p>
      </w:tc>
    </w:tr>
  </w:tbl>
  <w:p w:rsidR="00000000" w:rsidRDefault="00A948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48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03933"/>
    <w:rsid w:val="00A94872"/>
    <w:rsid w:val="00C03933"/>
    <w:rsid w:val="00D0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E376DC4ACD307221D6D2A4705193A48BFA83EC7F77B29E8B82049CE0CFB53B41565AE3E5AF6B3BE1DB4D0F76C68744D21A58EC5D1DFA334y0a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376DC4ACD307221D6D2A4705193A48BFAA3BC6F17B29E8B82049CE0CFB53B41565AE3E5AF6B6B912B4D0F76C68744D21A58EC5D1DFA334y0a7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7844</Characters>
  <Application>Microsoft Office Word</Application>
  <DocSecurity>2</DocSecurity>
  <Lines>65</Lines>
  <Paragraphs>18</Paragraphs>
  <ScaleCrop>false</ScaleCrop>
  <Company>КонсультантПлюс Версия 4020.00.33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02.09.2020 N ВБ-1688/03"О рекомендациях об организации информационно-разъяснительной работы"(вместе с "Рекомендациями по проведению в образовательных организациях информационно-разъяснительной работы с участниками образов</dc:title>
  <dc:creator>учитель</dc:creator>
  <cp:lastModifiedBy>учитель</cp:lastModifiedBy>
  <cp:revision>2</cp:revision>
  <dcterms:created xsi:type="dcterms:W3CDTF">2020-11-15T20:23:00Z</dcterms:created>
  <dcterms:modified xsi:type="dcterms:W3CDTF">2020-11-15T20:23:00Z</dcterms:modified>
</cp:coreProperties>
</file>